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DAD" w:rsidRPr="0018190D" w:rsidRDefault="0018190D">
      <w:pPr>
        <w:rPr>
          <w:b/>
        </w:rPr>
      </w:pPr>
      <w:r w:rsidRPr="0018190D">
        <w:rPr>
          <w:b/>
        </w:rPr>
        <w:t>What to expect at Saddleback Nursing School</w:t>
      </w:r>
    </w:p>
    <w:p w:rsidR="0018190D" w:rsidRDefault="0018190D"/>
    <w:p w:rsidR="0018190D" w:rsidRDefault="0018190D">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There are 60 students entering in the </w:t>
      </w:r>
      <w:proofErr w:type="gramStart"/>
      <w:r>
        <w:rPr>
          <w:rFonts w:ascii="Arial" w:hAnsi="Arial" w:cs="Arial"/>
          <w:color w:val="222222"/>
          <w:sz w:val="19"/>
          <w:szCs w:val="19"/>
          <w:shd w:val="clear" w:color="auto" w:fill="FFFFFF"/>
        </w:rPr>
        <w:t>Fall</w:t>
      </w:r>
      <w:proofErr w:type="gramEnd"/>
      <w:r>
        <w:rPr>
          <w:rFonts w:ascii="Arial" w:hAnsi="Arial" w:cs="Arial"/>
          <w:color w:val="222222"/>
          <w:sz w:val="19"/>
          <w:szCs w:val="19"/>
          <w:shd w:val="clear" w:color="auto" w:fill="FFFFFF"/>
        </w:rPr>
        <w:t>.  They have 6 groups of 10 students.  I was assigned Thurs/Fri. at San Clemente Hospital, however, other groups were assigned Monday/Tuesday or Thursday/Friday at Mission Hospital or Hoag  Hospital or Fountain Valley Hospital etc.</w:t>
      </w:r>
    </w:p>
    <w:p w:rsidR="0018190D" w:rsidRDefault="0018190D">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Now they also ask us to register for IV therapy which is three Saturdays and The Mental Health training and CPR class are on Sat.</w:t>
      </w:r>
    </w:p>
    <w:p w:rsidR="0018190D" w:rsidRDefault="0018190D">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See the N263 for skills lab?  It doesn't show any dates, it's because that is days they assign once we start.</w:t>
      </w:r>
      <w:r>
        <w:rPr>
          <w:rFonts w:ascii="Arial" w:hAnsi="Arial" w:cs="Arial"/>
          <w:color w:val="222222"/>
          <w:sz w:val="19"/>
          <w:szCs w:val="19"/>
        </w:rPr>
        <w:br/>
      </w:r>
      <w:r>
        <w:rPr>
          <w:rFonts w:ascii="Arial" w:hAnsi="Arial" w:cs="Arial"/>
          <w:color w:val="222222"/>
          <w:sz w:val="19"/>
          <w:szCs w:val="19"/>
          <w:shd w:val="clear" w:color="auto" w:fill="FFFFFF"/>
        </w:rPr>
        <w:t xml:space="preserve">The first semester takes up most of your time since you are doing skills training along with </w:t>
      </w:r>
      <w:proofErr w:type="spellStart"/>
      <w:r>
        <w:rPr>
          <w:rFonts w:ascii="Arial" w:hAnsi="Arial" w:cs="Arial"/>
          <w:color w:val="222222"/>
          <w:sz w:val="19"/>
          <w:szCs w:val="19"/>
          <w:shd w:val="clear" w:color="auto" w:fill="FFFFFF"/>
        </w:rPr>
        <w:t>clinicals</w:t>
      </w:r>
      <w:proofErr w:type="spellEnd"/>
      <w:r>
        <w:rPr>
          <w:rFonts w:ascii="Arial" w:hAnsi="Arial" w:cs="Arial"/>
          <w:color w:val="222222"/>
          <w:sz w:val="19"/>
          <w:szCs w:val="19"/>
          <w:shd w:val="clear" w:color="auto" w:fill="FFFFFF"/>
        </w:rPr>
        <w:t xml:space="preserve"> 2 days a week and lecture is once a week (every Wed. for the full 2 years)</w:t>
      </w:r>
    </w:p>
    <w:p w:rsidR="0018190D" w:rsidRDefault="0018190D">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After the first semester, I hear we can pick our clinical dates and hospital when we register.  It will depend on our registration date as to if we get what we want or not, so you don't want to have too many credits and a late registration date because you will get last pick.</w:t>
      </w:r>
    </w:p>
    <w:p w:rsidR="0018190D" w:rsidRDefault="0018190D">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As far as anything you could do to make the students more prepare....tell them to start saving money!  The cost of uniforms, books, equipment and other misc. things it costs approx. $2000 up front.  </w:t>
      </w:r>
    </w:p>
    <w:p w:rsidR="0018190D" w:rsidRDefault="0018190D">
      <w:pPr>
        <w:rPr>
          <w:rFonts w:ascii="Arial" w:hAnsi="Arial" w:cs="Arial"/>
          <w:color w:val="222222"/>
          <w:sz w:val="19"/>
          <w:szCs w:val="19"/>
          <w:shd w:val="clear" w:color="auto" w:fill="FFFFFF"/>
        </w:rPr>
      </w:pPr>
    </w:p>
    <w:p w:rsidR="0018190D" w:rsidRDefault="0018190D">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You have already prepared them study wise.  I learned a lot about Anatomy, but I also learned good study habits from you.  When you explained that your lecture quizzes were to get people to study in between the lab practicums, it is true.  Otherwise, I would not have studied until the last minute and would have done poorly.   When you explained that we MUST memorize a certain amount of </w:t>
      </w:r>
      <w:proofErr w:type="gramStart"/>
      <w:r>
        <w:rPr>
          <w:rFonts w:ascii="Arial" w:hAnsi="Arial" w:cs="Arial"/>
          <w:color w:val="222222"/>
          <w:sz w:val="19"/>
          <w:szCs w:val="19"/>
          <w:shd w:val="clear" w:color="auto" w:fill="FFFFFF"/>
        </w:rPr>
        <w:t>bones(</w:t>
      </w:r>
      <w:proofErr w:type="gramEnd"/>
      <w:r>
        <w:rPr>
          <w:rFonts w:ascii="Arial" w:hAnsi="Arial" w:cs="Arial"/>
          <w:color w:val="222222"/>
          <w:sz w:val="19"/>
          <w:szCs w:val="19"/>
          <w:shd w:val="clear" w:color="auto" w:fill="FFFFFF"/>
        </w:rPr>
        <w:t xml:space="preserve">muscles </w:t>
      </w:r>
      <w:proofErr w:type="spellStart"/>
      <w:r>
        <w:rPr>
          <w:rFonts w:ascii="Arial" w:hAnsi="Arial" w:cs="Arial"/>
          <w:color w:val="222222"/>
          <w:sz w:val="19"/>
          <w:szCs w:val="19"/>
          <w:shd w:val="clear" w:color="auto" w:fill="FFFFFF"/>
        </w:rPr>
        <w:t>etc</w:t>
      </w:r>
      <w:proofErr w:type="spellEnd"/>
      <w:r>
        <w:rPr>
          <w:rFonts w:ascii="Arial" w:hAnsi="Arial" w:cs="Arial"/>
          <w:color w:val="222222"/>
          <w:sz w:val="19"/>
          <w:szCs w:val="19"/>
          <w:shd w:val="clear" w:color="auto" w:fill="FFFFFF"/>
        </w:rPr>
        <w:t xml:space="preserve">) each day and build upon it, you were dead on.  You said to memorize an easy part of the body with a hard part to even it out instead of starting off with all hard and giving up or starting off easy and giving up by the time it gets hard!  That information on how to study was very helpful in your class as well as all my other classes and now I feel prepared to take on all the info. I need to study for the nursing program. </w:t>
      </w:r>
    </w:p>
    <w:p w:rsidR="0018190D" w:rsidRDefault="0018190D">
      <w:pPr>
        <w:rPr>
          <w:rFonts w:ascii="Arial" w:hAnsi="Arial" w:cs="Arial"/>
          <w:color w:val="222222"/>
          <w:sz w:val="19"/>
          <w:szCs w:val="19"/>
          <w:shd w:val="clear" w:color="auto" w:fill="FFFFFF"/>
        </w:rPr>
      </w:pPr>
    </w:p>
    <w:p w:rsidR="0018190D" w:rsidRDefault="0018190D">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They have already posted 7 assignments due the first day of class and we will be tested.  It is overwhelming to some, however, I am going to split it up evenly over the next 7 days (just like you taught us) so it won't be so overwhelming and I will feel confident. </w:t>
      </w:r>
    </w:p>
    <w:p w:rsidR="00E620AC" w:rsidRDefault="00E620AC">
      <w:pPr>
        <w:rPr>
          <w:rFonts w:ascii="Arial" w:hAnsi="Arial" w:cs="Arial"/>
          <w:color w:val="222222"/>
          <w:sz w:val="19"/>
          <w:szCs w:val="19"/>
          <w:shd w:val="clear" w:color="auto" w:fill="FFFFFF"/>
        </w:rPr>
      </w:pPr>
    </w:p>
    <w:p w:rsidR="00E620AC" w:rsidRDefault="00E620AC">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The only way to have a job while in the program would be to work nights or weekends.  Even that would have to be </w:t>
      </w:r>
      <w:proofErr w:type="gramStart"/>
      <w:r>
        <w:rPr>
          <w:rFonts w:ascii="Arial" w:hAnsi="Arial" w:cs="Arial"/>
          <w:color w:val="222222"/>
          <w:sz w:val="19"/>
          <w:szCs w:val="19"/>
          <w:shd w:val="clear" w:color="auto" w:fill="FFFFFF"/>
        </w:rPr>
        <w:t>under</w:t>
      </w:r>
      <w:proofErr w:type="gramEnd"/>
      <w:r>
        <w:rPr>
          <w:rFonts w:ascii="Arial" w:hAnsi="Arial" w:cs="Arial"/>
          <w:color w:val="222222"/>
          <w:sz w:val="19"/>
          <w:szCs w:val="19"/>
          <w:shd w:val="clear" w:color="auto" w:fill="FFFFFF"/>
        </w:rPr>
        <w:t xml:space="preserve"> 15 hours a week.  I believe there is a test once a week on skills and lecture so you need to study and practice when you are not in lecture and at </w:t>
      </w:r>
      <w:proofErr w:type="spellStart"/>
      <w:r>
        <w:rPr>
          <w:rFonts w:ascii="Arial" w:hAnsi="Arial" w:cs="Arial"/>
          <w:color w:val="222222"/>
          <w:sz w:val="19"/>
          <w:szCs w:val="19"/>
          <w:shd w:val="clear" w:color="auto" w:fill="FFFFFF"/>
        </w:rPr>
        <w:t>clinicals</w:t>
      </w:r>
      <w:proofErr w:type="spellEnd"/>
      <w:r>
        <w:rPr>
          <w:rFonts w:ascii="Arial" w:hAnsi="Arial" w:cs="Arial"/>
          <w:color w:val="222222"/>
          <w:sz w:val="19"/>
          <w:szCs w:val="19"/>
          <w:shd w:val="clear" w:color="auto" w:fill="FFFFFF"/>
        </w:rPr>
        <w:t>.</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I had to quit my job for the school district since I work days and it would conflict with the nursing program.  I just started working as a Basic Life Support Instructor (CPR for healthcare providers) </w:t>
      </w:r>
      <w:proofErr w:type="gramStart"/>
      <w:r>
        <w:rPr>
          <w:rFonts w:ascii="Arial" w:hAnsi="Arial" w:cs="Arial"/>
          <w:color w:val="222222"/>
          <w:sz w:val="19"/>
          <w:szCs w:val="19"/>
          <w:shd w:val="clear" w:color="auto" w:fill="FFFFFF"/>
        </w:rPr>
        <w:t>That</w:t>
      </w:r>
      <w:proofErr w:type="gramEnd"/>
      <w:r>
        <w:rPr>
          <w:rFonts w:ascii="Arial" w:hAnsi="Arial" w:cs="Arial"/>
          <w:color w:val="222222"/>
          <w:sz w:val="19"/>
          <w:szCs w:val="19"/>
          <w:shd w:val="clear" w:color="auto" w:fill="FFFFFF"/>
        </w:rPr>
        <w:t xml:space="preserve"> way, I am working nights and weekends.  The owner is an RN that graduated from SB nursing program so he understands how demanding the program is the first semester.  He only schedules me to work one day a week right now until my load lightens up and I can teach more classes.</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That's why I saved up money the past 2 years too.  Some students try to work at a hospital, but most are waitresses or don't work and live with their parents or their spouse supports them.</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I applied for financial aid but that isn't disbursed until a few weeks into the semester.  I heard that hospitals will hire you as a </w:t>
      </w:r>
      <w:r>
        <w:rPr>
          <w:rFonts w:ascii="Arial" w:hAnsi="Arial" w:cs="Arial"/>
          <w:color w:val="222222"/>
          <w:sz w:val="19"/>
          <w:szCs w:val="19"/>
          <w:shd w:val="clear" w:color="auto" w:fill="FFFFFF"/>
        </w:rPr>
        <w:t>nurse’s</w:t>
      </w:r>
      <w:r>
        <w:rPr>
          <w:rFonts w:ascii="Arial" w:hAnsi="Arial" w:cs="Arial"/>
          <w:color w:val="222222"/>
          <w:sz w:val="19"/>
          <w:szCs w:val="19"/>
          <w:shd w:val="clear" w:color="auto" w:fill="FFFFFF"/>
        </w:rPr>
        <w:t xml:space="preserve"> assistant after your first semester if they like you. (Last semester 2 people from the program were hired at San Clemente Hospital as nurse assistants so have been working all summer).</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Derek said he </w:t>
      </w:r>
      <w:r>
        <w:rPr>
          <w:rFonts w:ascii="Arial" w:hAnsi="Arial" w:cs="Arial"/>
          <w:color w:val="222222"/>
          <w:sz w:val="19"/>
          <w:szCs w:val="19"/>
          <w:shd w:val="clear" w:color="auto" w:fill="FFFFFF"/>
        </w:rPr>
        <w:t xml:space="preserve">also </w:t>
      </w:r>
      <w:r>
        <w:rPr>
          <w:rFonts w:ascii="Arial" w:hAnsi="Arial" w:cs="Arial"/>
          <w:color w:val="222222"/>
          <w:sz w:val="19"/>
          <w:szCs w:val="19"/>
          <w:shd w:val="clear" w:color="auto" w:fill="FFFFFF"/>
        </w:rPr>
        <w:t>had to quit his job to be able to get through the accelerated program at Concordia for his BSN</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There are always scholarships to apply for too.  Once you get an acceptance letter to a program, apply immediately because the scholarships pay more if you are already in a nursing program.</w:t>
      </w:r>
    </w:p>
    <w:p w:rsidR="00E620AC" w:rsidRDefault="00E620AC">
      <w:pPr>
        <w:rPr>
          <w:rFonts w:ascii="Arial" w:hAnsi="Arial" w:cs="Arial"/>
          <w:color w:val="222222"/>
          <w:sz w:val="19"/>
          <w:szCs w:val="19"/>
          <w:shd w:val="clear" w:color="auto" w:fill="FFFFFF"/>
        </w:rPr>
      </w:pPr>
      <w:r>
        <w:rPr>
          <w:rFonts w:ascii="Arial" w:hAnsi="Arial" w:cs="Arial"/>
          <w:color w:val="222222"/>
          <w:sz w:val="19"/>
          <w:szCs w:val="19"/>
        </w:rPr>
        <w:br/>
      </w:r>
      <w:r>
        <w:rPr>
          <w:rFonts w:ascii="Arial" w:hAnsi="Arial" w:cs="Arial"/>
          <w:color w:val="222222"/>
          <w:sz w:val="19"/>
          <w:szCs w:val="19"/>
          <w:shd w:val="clear" w:color="auto" w:fill="FFFFFF"/>
        </w:rPr>
        <w:t xml:space="preserve">You could also let them know to get the </w:t>
      </w:r>
      <w:proofErr w:type="spellStart"/>
      <w:r>
        <w:rPr>
          <w:rFonts w:ascii="Arial" w:hAnsi="Arial" w:cs="Arial"/>
          <w:color w:val="222222"/>
          <w:sz w:val="19"/>
          <w:szCs w:val="19"/>
          <w:shd w:val="clear" w:color="auto" w:fill="FFFFFF"/>
        </w:rPr>
        <w:t>BLS</w:t>
      </w:r>
      <w:proofErr w:type="spellEnd"/>
      <w:r>
        <w:rPr>
          <w:rFonts w:ascii="Arial" w:hAnsi="Arial" w:cs="Arial"/>
          <w:color w:val="222222"/>
          <w:sz w:val="19"/>
          <w:szCs w:val="19"/>
          <w:shd w:val="clear" w:color="auto" w:fill="FFFFFF"/>
        </w:rPr>
        <w:t xml:space="preserve"> training ASAP.  The card is good for 2 years and it will help them to copy it and turn in with their application.  The company I work at is right down the street from Saddleback </w:t>
      </w:r>
      <w:r>
        <w:rPr>
          <w:rFonts w:ascii="Arial" w:hAnsi="Arial" w:cs="Arial"/>
          <w:color w:val="222222"/>
          <w:sz w:val="19"/>
          <w:szCs w:val="19"/>
          <w:shd w:val="clear" w:color="auto" w:fill="FFFFFF"/>
        </w:rPr>
        <w:lastRenderedPageBreak/>
        <w:t>College in Mission Viejo.  The website is:</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w:t>
      </w:r>
      <w:hyperlink r:id="rId5" w:tgtFrame="_blank" w:history="1">
        <w:r>
          <w:rPr>
            <w:rStyle w:val="Hyperlink"/>
            <w:rFonts w:ascii="Arial" w:hAnsi="Arial" w:cs="Arial"/>
            <w:color w:val="1155CC"/>
            <w:sz w:val="19"/>
            <w:szCs w:val="19"/>
            <w:shd w:val="clear" w:color="auto" w:fill="FFFFFF"/>
          </w:rPr>
          <w:t>http://expresstraining.net/</w:t>
        </w:r>
      </w:hyperlink>
      <w:r>
        <w:rPr>
          <w:rFonts w:ascii="Arial" w:hAnsi="Arial" w:cs="Arial"/>
          <w:color w:val="222222"/>
          <w:sz w:val="19"/>
          <w:szCs w:val="19"/>
        </w:rPr>
        <w:br/>
      </w:r>
      <w:r>
        <w:rPr>
          <w:rFonts w:ascii="Arial" w:hAnsi="Arial" w:cs="Arial"/>
          <w:color w:val="222222"/>
          <w:sz w:val="19"/>
          <w:szCs w:val="19"/>
          <w:shd w:val="clear" w:color="auto" w:fill="FFFFFF"/>
        </w:rPr>
        <w:t xml:space="preserve">they also have </w:t>
      </w:r>
      <w:proofErr w:type="spellStart"/>
      <w:r>
        <w:rPr>
          <w:rFonts w:ascii="Arial" w:hAnsi="Arial" w:cs="Arial"/>
          <w:color w:val="222222"/>
          <w:sz w:val="19"/>
          <w:szCs w:val="19"/>
          <w:shd w:val="clear" w:color="auto" w:fill="FFFFFF"/>
        </w:rPr>
        <w:t>ACLS</w:t>
      </w:r>
      <w:proofErr w:type="spellEnd"/>
      <w:r>
        <w:rPr>
          <w:rFonts w:ascii="Arial" w:hAnsi="Arial" w:cs="Arial"/>
          <w:color w:val="222222"/>
          <w:sz w:val="19"/>
          <w:szCs w:val="19"/>
          <w:shd w:val="clear" w:color="auto" w:fill="FFFFFF"/>
        </w:rPr>
        <w:t>, PALS and lots of other training for nurses.  I am in the process of working with him to offer a workshop class for the TEAS exam (a required exam to take prior to applying to any California nursing program) because a high score on that exam can almost guarantee you into any program :)</w:t>
      </w:r>
      <w:r>
        <w:rPr>
          <w:rFonts w:ascii="Arial" w:hAnsi="Arial" w:cs="Arial"/>
          <w:color w:val="222222"/>
          <w:sz w:val="19"/>
          <w:szCs w:val="19"/>
        </w:rPr>
        <w:br/>
      </w:r>
      <w:r>
        <w:rPr>
          <w:rFonts w:ascii="Arial" w:hAnsi="Arial" w:cs="Arial"/>
          <w:color w:val="222222"/>
          <w:sz w:val="19"/>
          <w:szCs w:val="19"/>
          <w:shd w:val="clear" w:color="auto" w:fill="FFFFFF"/>
        </w:rPr>
        <w:t>He is hoping to be able to offer that workshop class within the next few months.</w:t>
      </w:r>
      <w:r>
        <w:rPr>
          <w:rFonts w:ascii="Arial" w:hAnsi="Arial" w:cs="Arial"/>
          <w:color w:val="222222"/>
          <w:sz w:val="19"/>
          <w:szCs w:val="19"/>
        </w:rPr>
        <w:br/>
      </w:r>
      <w:r>
        <w:rPr>
          <w:rFonts w:ascii="Arial" w:hAnsi="Arial" w:cs="Arial"/>
          <w:color w:val="222222"/>
          <w:sz w:val="19"/>
          <w:szCs w:val="19"/>
          <w:shd w:val="clear" w:color="auto" w:fill="FFFFFF"/>
        </w:rPr>
        <w:t>Let me know if you or the students have any other questions, I would be more than happy to help :)</w:t>
      </w:r>
      <w:r>
        <w:rPr>
          <w:rFonts w:ascii="Arial" w:hAnsi="Arial" w:cs="Arial"/>
          <w:color w:val="222222"/>
          <w:sz w:val="19"/>
          <w:szCs w:val="19"/>
        </w:rPr>
        <w:br/>
      </w:r>
    </w:p>
    <w:p w:rsidR="0018190D" w:rsidRDefault="00E620AC">
      <w:pPr>
        <w:rPr>
          <w:rFonts w:ascii="Arial" w:hAnsi="Arial" w:cs="Arial"/>
          <w:color w:val="222222"/>
          <w:sz w:val="19"/>
          <w:szCs w:val="19"/>
          <w:shd w:val="clear" w:color="auto" w:fill="FFFFFF"/>
        </w:rPr>
      </w:pPr>
      <w:r w:rsidRPr="00E620AC">
        <w:rPr>
          <w:rFonts w:ascii="Arial" w:hAnsi="Arial" w:cs="Arial"/>
          <w:color w:val="222222"/>
          <w:sz w:val="19"/>
          <w:szCs w:val="19"/>
          <w:shd w:val="clear" w:color="auto" w:fill="FFFFFF"/>
        </w:rPr>
        <w:t xml:space="preserve">Sandy </w:t>
      </w:r>
      <w:proofErr w:type="spellStart"/>
      <w:r w:rsidRPr="00E620AC">
        <w:rPr>
          <w:rFonts w:ascii="Arial" w:hAnsi="Arial" w:cs="Arial"/>
          <w:color w:val="222222"/>
          <w:sz w:val="19"/>
          <w:szCs w:val="19"/>
          <w:shd w:val="clear" w:color="auto" w:fill="FFFFFF"/>
        </w:rPr>
        <w:t>Kudza</w:t>
      </w:r>
      <w:proofErr w:type="spellEnd"/>
      <w:r w:rsidRPr="00E620AC">
        <w:rPr>
          <w:rFonts w:ascii="Arial" w:hAnsi="Arial" w:cs="Arial"/>
          <w:color w:val="222222"/>
          <w:sz w:val="19"/>
          <w:szCs w:val="19"/>
          <w:shd w:val="clear" w:color="auto" w:fill="FFFFFF"/>
        </w:rPr>
        <w:t xml:space="preserve"> &lt;sandykudza@gmail.com&gt;</w:t>
      </w:r>
      <w:bookmarkStart w:id="0" w:name="_GoBack"/>
      <w:bookmarkEnd w:id="0"/>
    </w:p>
    <w:p w:rsidR="0018190D" w:rsidRDefault="0018190D">
      <w:pPr>
        <w:rPr>
          <w:rFonts w:ascii="Arial" w:hAnsi="Arial" w:cs="Arial"/>
          <w:color w:val="222222"/>
          <w:sz w:val="19"/>
          <w:szCs w:val="19"/>
          <w:shd w:val="clear" w:color="auto" w:fill="FFFFFF"/>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0"/>
        <w:gridCol w:w="1800"/>
        <w:gridCol w:w="6660"/>
      </w:tblGrid>
      <w:tr w:rsidR="0018190D" w:rsidRPr="00227770" w:rsidTr="001277C5">
        <w:trPr>
          <w:trHeight w:val="410"/>
        </w:trPr>
        <w:tc>
          <w:tcPr>
            <w:tcW w:w="10440" w:type="dxa"/>
            <w:gridSpan w:val="3"/>
          </w:tcPr>
          <w:p w:rsidR="0018190D" w:rsidRDefault="0018190D" w:rsidP="001277C5">
            <w:pPr>
              <w:pStyle w:val="BodyText"/>
              <w:rPr>
                <w:rFonts w:ascii="Arial" w:hAnsi="Arial"/>
                <w:b/>
              </w:rPr>
            </w:pPr>
          </w:p>
          <w:p w:rsidR="0018190D" w:rsidRDefault="0018190D" w:rsidP="001277C5">
            <w:pPr>
              <w:pStyle w:val="BodyText"/>
              <w:rPr>
                <w:rFonts w:ascii="Arial" w:hAnsi="Arial"/>
                <w:b/>
              </w:rPr>
            </w:pPr>
            <w:r>
              <w:rPr>
                <w:rFonts w:ascii="Arial" w:hAnsi="Arial"/>
                <w:b/>
              </w:rPr>
              <w:t>ENROLL IN THE FOLLOWING CLASSES AFTER COMPLETING ALL REQUIRED PAPERWORK</w:t>
            </w:r>
          </w:p>
        </w:tc>
      </w:tr>
      <w:tr w:rsidR="0018190D" w:rsidRPr="00227770" w:rsidTr="001277C5">
        <w:tc>
          <w:tcPr>
            <w:tcW w:w="1980" w:type="dxa"/>
          </w:tcPr>
          <w:p w:rsidR="0018190D" w:rsidRDefault="0018190D" w:rsidP="001277C5">
            <w:pPr>
              <w:pStyle w:val="BodyText"/>
              <w:rPr>
                <w:rFonts w:ascii="Arial" w:hAnsi="Arial"/>
              </w:rPr>
            </w:pPr>
          </w:p>
        </w:tc>
        <w:tc>
          <w:tcPr>
            <w:tcW w:w="1800" w:type="dxa"/>
          </w:tcPr>
          <w:p w:rsidR="0018190D" w:rsidRPr="00194F9E" w:rsidRDefault="0018190D" w:rsidP="001277C5">
            <w:pPr>
              <w:pStyle w:val="BodyText"/>
              <w:rPr>
                <w:rFonts w:ascii="Arial" w:hAnsi="Arial"/>
                <w:b/>
                <w:position w:val="-6"/>
                <w:u w:val="single"/>
              </w:rPr>
            </w:pPr>
            <w:r>
              <w:rPr>
                <w:rFonts w:ascii="Arial" w:hAnsi="Arial"/>
                <w:b/>
                <w:position w:val="-6"/>
                <w:u w:val="single"/>
              </w:rPr>
              <w:t>FALL 2012</w:t>
            </w: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r>
              <w:rPr>
                <w:rFonts w:ascii="Arial" w:hAnsi="Arial"/>
                <w:b/>
                <w:position w:val="-6"/>
              </w:rPr>
              <w:t>N 170 Lecture</w:t>
            </w:r>
          </w:p>
          <w:p w:rsidR="0018190D" w:rsidRPr="00C4064D" w:rsidRDefault="0018190D" w:rsidP="001277C5">
            <w:pPr>
              <w:pStyle w:val="BodyText"/>
              <w:rPr>
                <w:rFonts w:ascii="Arial" w:hAnsi="Arial"/>
                <w:b/>
                <w:position w:val="-6"/>
                <w:sz w:val="16"/>
                <w:szCs w:val="1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r>
              <w:rPr>
                <w:rFonts w:ascii="Arial" w:hAnsi="Arial"/>
                <w:b/>
                <w:position w:val="-6"/>
              </w:rPr>
              <w:t>N 170 Lab</w:t>
            </w: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r>
              <w:rPr>
                <w:rFonts w:ascii="Arial" w:hAnsi="Arial"/>
                <w:b/>
                <w:position w:val="-6"/>
              </w:rPr>
              <w:t>N 171 Lecture</w:t>
            </w: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Pr="007D14DF" w:rsidRDefault="0018190D" w:rsidP="001277C5">
            <w:pPr>
              <w:pStyle w:val="BodyText"/>
              <w:rPr>
                <w:rFonts w:ascii="Arial" w:hAnsi="Arial"/>
                <w:b/>
                <w:position w:val="-6"/>
              </w:rPr>
            </w:pPr>
            <w:r>
              <w:rPr>
                <w:rFonts w:ascii="Arial" w:hAnsi="Arial"/>
                <w:b/>
                <w:position w:val="-6"/>
              </w:rPr>
              <w:t>N 171 Lab</w:t>
            </w: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Default="0018190D" w:rsidP="001277C5">
            <w:pPr>
              <w:pStyle w:val="BodyText"/>
              <w:rPr>
                <w:rFonts w:ascii="Arial" w:hAnsi="Arial"/>
                <w:b/>
                <w:position w:val="-6"/>
              </w:rPr>
            </w:pPr>
          </w:p>
          <w:p w:rsidR="0018190D" w:rsidRPr="00385EAB" w:rsidRDefault="0018190D" w:rsidP="001277C5">
            <w:pPr>
              <w:pStyle w:val="BodyText"/>
              <w:rPr>
                <w:rFonts w:ascii="Arial" w:hAnsi="Arial"/>
                <w:b/>
                <w:position w:val="-6"/>
              </w:rPr>
            </w:pPr>
            <w:r>
              <w:rPr>
                <w:rFonts w:ascii="Arial" w:hAnsi="Arial"/>
                <w:b/>
                <w:position w:val="-6"/>
              </w:rPr>
              <w:t>N263</w:t>
            </w:r>
          </w:p>
        </w:tc>
        <w:tc>
          <w:tcPr>
            <w:tcW w:w="6660" w:type="dxa"/>
          </w:tcPr>
          <w:p w:rsidR="0018190D" w:rsidRPr="00BB6009" w:rsidRDefault="0018190D" w:rsidP="001277C5">
            <w:pPr>
              <w:pStyle w:val="BodyText"/>
              <w:rPr>
                <w:rFonts w:ascii="Arial" w:hAnsi="Arial"/>
                <w:i/>
                <w:sz w:val="14"/>
                <w:szCs w:val="14"/>
              </w:rPr>
            </w:pPr>
          </w:p>
          <w:p w:rsidR="0018190D" w:rsidRDefault="0018190D" w:rsidP="001277C5">
            <w:pPr>
              <w:pStyle w:val="BodyText"/>
              <w:rPr>
                <w:rFonts w:ascii="Arial" w:hAnsi="Arial"/>
              </w:rPr>
            </w:pPr>
            <w:r>
              <w:rPr>
                <w:rFonts w:ascii="Arial" w:hAnsi="Arial"/>
              </w:rPr>
              <w:t xml:space="preserve"> </w:t>
            </w:r>
          </w:p>
          <w:p w:rsidR="0018190D" w:rsidRDefault="0018190D" w:rsidP="001277C5">
            <w:pPr>
              <w:pStyle w:val="BodyText"/>
              <w:rPr>
                <w:rFonts w:ascii="Arial" w:hAnsi="Arial"/>
                <w:b/>
              </w:rPr>
            </w:pPr>
            <w:r>
              <w:rPr>
                <w:rFonts w:ascii="Arial" w:hAnsi="Arial"/>
              </w:rPr>
              <w:t xml:space="preserve">Fundamentals of Nursing     </w:t>
            </w:r>
            <w:r w:rsidRPr="004255C5">
              <w:rPr>
                <w:rFonts w:ascii="Arial" w:hAnsi="Arial"/>
                <w:b/>
              </w:rPr>
              <w:t>Wednesday</w:t>
            </w:r>
            <w:r>
              <w:rPr>
                <w:rFonts w:ascii="Arial" w:hAnsi="Arial"/>
                <w:b/>
              </w:rPr>
              <w:t xml:space="preserve"> 7:30-11:20am and 1:00-</w:t>
            </w:r>
          </w:p>
          <w:p w:rsidR="0018190D" w:rsidRDefault="0018190D" w:rsidP="001277C5">
            <w:pPr>
              <w:pStyle w:val="BodyText"/>
              <w:rPr>
                <w:rFonts w:ascii="Arial" w:hAnsi="Arial"/>
                <w:b/>
              </w:rPr>
            </w:pPr>
            <w:r>
              <w:rPr>
                <w:rFonts w:ascii="Arial" w:hAnsi="Arial"/>
                <w:b/>
              </w:rPr>
              <w:t xml:space="preserve">                                              2:20pm</w:t>
            </w:r>
          </w:p>
          <w:p w:rsidR="0018190D" w:rsidRPr="004255C5" w:rsidRDefault="0018190D" w:rsidP="001277C5">
            <w:pPr>
              <w:pStyle w:val="BodyTex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3125"/>
            </w:tblGrid>
            <w:tr w:rsidR="0018190D" w:rsidRPr="00A80876" w:rsidTr="001277C5">
              <w:trPr>
                <w:trHeight w:val="440"/>
              </w:trPr>
              <w:tc>
                <w:tcPr>
                  <w:tcW w:w="3124" w:type="dxa"/>
                </w:tcPr>
                <w:p w:rsidR="0018190D" w:rsidRPr="00A80876" w:rsidRDefault="0018190D" w:rsidP="001277C5">
                  <w:pPr>
                    <w:pStyle w:val="BodyText"/>
                    <w:rPr>
                      <w:rFonts w:ascii="Arial" w:hAnsi="Arial"/>
                      <w:b/>
                    </w:rPr>
                  </w:pPr>
                  <w:r>
                    <w:rPr>
                      <w:rFonts w:ascii="Arial" w:hAnsi="Arial"/>
                      <w:b/>
                    </w:rPr>
                    <w:t>San Clemente, ticket # 22120</w:t>
                  </w:r>
                </w:p>
              </w:tc>
              <w:tc>
                <w:tcPr>
                  <w:tcW w:w="3125" w:type="dxa"/>
                </w:tcPr>
                <w:p w:rsidR="0018190D" w:rsidRDefault="0018190D" w:rsidP="001277C5">
                  <w:pPr>
                    <w:pStyle w:val="BodyText"/>
                    <w:rPr>
                      <w:rFonts w:ascii="Arial" w:hAnsi="Arial"/>
                      <w:b/>
                    </w:rPr>
                  </w:pPr>
                  <w:r>
                    <w:rPr>
                      <w:rFonts w:ascii="Arial" w:hAnsi="Arial"/>
                      <w:b/>
                    </w:rPr>
                    <w:t>Thursday/Friday</w:t>
                  </w:r>
                </w:p>
                <w:p w:rsidR="0018190D" w:rsidRPr="00A80876" w:rsidRDefault="0018190D" w:rsidP="001277C5">
                  <w:pPr>
                    <w:pStyle w:val="BodyText"/>
                    <w:rPr>
                      <w:rFonts w:ascii="Arial" w:hAnsi="Arial"/>
                      <w:b/>
                    </w:rPr>
                  </w:pPr>
                </w:p>
              </w:tc>
            </w:tr>
          </w:tbl>
          <w:p w:rsidR="0018190D" w:rsidRPr="007553C0" w:rsidRDefault="0018190D" w:rsidP="001277C5">
            <w:pPr>
              <w:pStyle w:val="BodyText"/>
              <w:rPr>
                <w:rFonts w:ascii="Arial" w:hAnsi="Arial"/>
                <w:b/>
              </w:rPr>
            </w:pPr>
            <w:r>
              <w:rPr>
                <w:rFonts w:ascii="Arial" w:hAnsi="Arial"/>
              </w:rPr>
              <w:t xml:space="preserve">  </w:t>
            </w:r>
            <w:r w:rsidRPr="007553C0">
              <w:rPr>
                <w:rFonts w:ascii="Arial" w:hAnsi="Arial"/>
                <w:b/>
              </w:rPr>
              <w:t xml:space="preserve">LAB   6:30am-4:00pm  </w:t>
            </w:r>
            <w:r>
              <w:rPr>
                <w:rFonts w:ascii="Arial" w:hAnsi="Arial"/>
                <w:b/>
              </w:rPr>
              <w:t xml:space="preserve">                Aug. 23- Oct. 29, 2012</w:t>
            </w:r>
            <w:r w:rsidRPr="007553C0">
              <w:rPr>
                <w:rFonts w:ascii="Arial" w:hAnsi="Arial"/>
                <w:b/>
              </w:rPr>
              <w:t xml:space="preserve">                             </w:t>
            </w:r>
          </w:p>
          <w:p w:rsidR="0018190D" w:rsidRDefault="0018190D" w:rsidP="001277C5">
            <w:pPr>
              <w:pStyle w:val="BodyText"/>
              <w:rPr>
                <w:rFonts w:ascii="Arial" w:hAnsi="Arial"/>
                <w:b/>
              </w:rPr>
            </w:pPr>
            <w:r>
              <w:rPr>
                <w:rFonts w:ascii="Arial" w:hAnsi="Arial"/>
                <w:b/>
              </w:rPr>
              <w:t>First three weeks of semester      Aug. 23 – Sept. 13,  2012, at Saddleback College, then 7 weeks at Hospital</w:t>
            </w:r>
          </w:p>
          <w:p w:rsidR="0018190D" w:rsidRDefault="0018190D" w:rsidP="001277C5">
            <w:pPr>
              <w:pStyle w:val="BodyText"/>
              <w:rPr>
                <w:rFonts w:ascii="Arial" w:hAnsi="Arial"/>
              </w:rPr>
            </w:pPr>
          </w:p>
          <w:p w:rsidR="0018190D" w:rsidRDefault="0018190D" w:rsidP="001277C5">
            <w:pPr>
              <w:pStyle w:val="BodyText"/>
              <w:rPr>
                <w:rFonts w:ascii="Arial" w:hAnsi="Arial"/>
              </w:rPr>
            </w:pPr>
          </w:p>
          <w:p w:rsidR="0018190D" w:rsidRDefault="0018190D" w:rsidP="001277C5">
            <w:pPr>
              <w:pStyle w:val="BodyText"/>
              <w:rPr>
                <w:rFonts w:ascii="Arial" w:hAnsi="Arial"/>
                <w:b/>
              </w:rPr>
            </w:pPr>
            <w:r>
              <w:rPr>
                <w:rFonts w:ascii="Arial" w:hAnsi="Arial"/>
              </w:rPr>
              <w:t xml:space="preserve">Mental Health Nursing         </w:t>
            </w:r>
            <w:r>
              <w:rPr>
                <w:rFonts w:ascii="Arial" w:hAnsi="Arial"/>
                <w:b/>
              </w:rPr>
              <w:t xml:space="preserve">Monday and Wednesday 1:00-3:35 </w:t>
            </w:r>
          </w:p>
          <w:p w:rsidR="0018190D" w:rsidRDefault="0018190D" w:rsidP="001277C5">
            <w:pPr>
              <w:pStyle w:val="BodyText"/>
              <w:rPr>
                <w:rFonts w:ascii="Arial" w:hAnsi="Arial"/>
                <w:b/>
              </w:rPr>
            </w:pPr>
            <w:r>
              <w:rPr>
                <w:rFonts w:ascii="Arial" w:hAnsi="Arial"/>
                <w:b/>
              </w:rPr>
              <w:t>October 31, 2012  (last 6 weeks of the semester)</w:t>
            </w:r>
          </w:p>
          <w:p w:rsidR="0018190D" w:rsidRDefault="0018190D" w:rsidP="001277C5">
            <w:pPr>
              <w:pStyle w:val="BodyText"/>
              <w:rPr>
                <w:rFonts w:ascii="Arial" w:hAnsi="Arial"/>
                <w:b/>
              </w:rPr>
            </w:pPr>
          </w:p>
          <w:p w:rsidR="0018190D" w:rsidRDefault="0018190D" w:rsidP="001277C5">
            <w:pPr>
              <w:pStyle w:val="BodyText"/>
              <w:rPr>
                <w:rFonts w:ascii="Arial" w:hAnsi="Arial"/>
                <w:b/>
              </w:rPr>
            </w:pPr>
          </w:p>
          <w:p w:rsidR="0018190D" w:rsidRDefault="0018190D" w:rsidP="001277C5">
            <w:pPr>
              <w:pStyle w:val="BodyTex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7"/>
              <w:gridCol w:w="3032"/>
            </w:tblGrid>
            <w:tr w:rsidR="0018190D" w:rsidRPr="00A80876" w:rsidTr="001277C5">
              <w:tc>
                <w:tcPr>
                  <w:tcW w:w="3217" w:type="dxa"/>
                </w:tcPr>
                <w:p w:rsidR="0018190D" w:rsidRPr="00A80876" w:rsidRDefault="0018190D" w:rsidP="001277C5">
                  <w:pPr>
                    <w:pStyle w:val="BodyText"/>
                    <w:rPr>
                      <w:rFonts w:ascii="Arial" w:hAnsi="Arial"/>
                      <w:b/>
                    </w:rPr>
                  </w:pPr>
                  <w:r>
                    <w:rPr>
                      <w:rFonts w:ascii="Arial" w:hAnsi="Arial"/>
                      <w:b/>
                    </w:rPr>
                    <w:t>College Hospital, ticket # 22105</w:t>
                  </w:r>
                </w:p>
              </w:tc>
              <w:tc>
                <w:tcPr>
                  <w:tcW w:w="3032" w:type="dxa"/>
                </w:tcPr>
                <w:p w:rsidR="0018190D" w:rsidRPr="00A80876" w:rsidRDefault="0018190D" w:rsidP="001277C5">
                  <w:pPr>
                    <w:pStyle w:val="BodyText"/>
                    <w:rPr>
                      <w:rFonts w:ascii="Arial" w:hAnsi="Arial"/>
                      <w:b/>
                    </w:rPr>
                  </w:pPr>
                  <w:r>
                    <w:rPr>
                      <w:rFonts w:ascii="Arial" w:hAnsi="Arial"/>
                      <w:b/>
                    </w:rPr>
                    <w:t>Thursday</w:t>
                  </w:r>
                </w:p>
              </w:tc>
            </w:tr>
          </w:tbl>
          <w:p w:rsidR="0018190D" w:rsidRDefault="0018190D" w:rsidP="001277C5">
            <w:pPr>
              <w:pStyle w:val="BodyText"/>
              <w:rPr>
                <w:rFonts w:ascii="Arial" w:hAnsi="Arial"/>
              </w:rPr>
            </w:pPr>
            <w:r>
              <w:rPr>
                <w:rFonts w:ascii="Arial" w:hAnsi="Arial"/>
              </w:rPr>
              <w:t>LAB  6:45 am – 3:00 pm</w:t>
            </w:r>
          </w:p>
          <w:p w:rsidR="0018190D" w:rsidRDefault="0018190D" w:rsidP="001277C5">
            <w:pPr>
              <w:pStyle w:val="BodyText"/>
              <w:rPr>
                <w:rFonts w:ascii="Arial" w:hAnsi="Arial"/>
              </w:rPr>
            </w:pPr>
          </w:p>
          <w:p w:rsidR="0018190D" w:rsidRDefault="0018190D" w:rsidP="001277C5">
            <w:pPr>
              <w:pStyle w:val="BodyText"/>
              <w:rPr>
                <w:rFonts w:ascii="Arial" w:hAnsi="Arial"/>
              </w:rPr>
            </w:pPr>
          </w:p>
          <w:p w:rsidR="0018190D" w:rsidRPr="00385EAB" w:rsidRDefault="0018190D" w:rsidP="001277C5">
            <w:pPr>
              <w:pStyle w:val="BodyText"/>
              <w:rPr>
                <w:rFonts w:ascii="Arial" w:hAnsi="Arial"/>
                <w:position w:val="-6"/>
              </w:rPr>
            </w:pPr>
            <w:r>
              <w:rPr>
                <w:rFonts w:ascii="Arial" w:hAnsi="Arial"/>
              </w:rPr>
              <w:t>Skills Lab – Basic</w:t>
            </w:r>
          </w:p>
        </w:tc>
      </w:tr>
      <w:tr w:rsidR="0018190D" w:rsidRPr="00227770" w:rsidTr="001277C5">
        <w:tc>
          <w:tcPr>
            <w:tcW w:w="1980" w:type="dxa"/>
          </w:tcPr>
          <w:p w:rsidR="0018190D" w:rsidRDefault="0018190D" w:rsidP="001277C5">
            <w:pPr>
              <w:pStyle w:val="BodyText"/>
              <w:rPr>
                <w:rFonts w:ascii="Arial" w:hAnsi="Arial"/>
              </w:rPr>
            </w:pPr>
          </w:p>
        </w:tc>
        <w:tc>
          <w:tcPr>
            <w:tcW w:w="1800" w:type="dxa"/>
          </w:tcPr>
          <w:p w:rsidR="0018190D" w:rsidRPr="007D14DF" w:rsidRDefault="0018190D" w:rsidP="001277C5">
            <w:pPr>
              <w:pStyle w:val="BodyText"/>
              <w:rPr>
                <w:rFonts w:ascii="Arial" w:hAnsi="Arial"/>
                <w:b/>
                <w:position w:val="-6"/>
              </w:rPr>
            </w:pPr>
          </w:p>
        </w:tc>
        <w:tc>
          <w:tcPr>
            <w:tcW w:w="6660" w:type="dxa"/>
          </w:tcPr>
          <w:p w:rsidR="0018190D" w:rsidRPr="00BB6009" w:rsidRDefault="0018190D" w:rsidP="001277C5">
            <w:pPr>
              <w:pStyle w:val="BodyText"/>
              <w:rPr>
                <w:rFonts w:ascii="Arial" w:hAnsi="Arial"/>
                <w:i/>
                <w:sz w:val="14"/>
                <w:szCs w:val="14"/>
              </w:rPr>
            </w:pPr>
          </w:p>
        </w:tc>
      </w:tr>
      <w:tr w:rsidR="0018190D" w:rsidRPr="00227770" w:rsidTr="001277C5">
        <w:trPr>
          <w:trHeight w:val="576"/>
        </w:trPr>
        <w:tc>
          <w:tcPr>
            <w:tcW w:w="10440" w:type="dxa"/>
            <w:gridSpan w:val="3"/>
          </w:tcPr>
          <w:p w:rsidR="0018190D" w:rsidRDefault="0018190D" w:rsidP="001277C5">
            <w:pPr>
              <w:pStyle w:val="BodyText"/>
              <w:rPr>
                <w:rFonts w:ascii="Arial" w:hAnsi="Arial"/>
                <w:i/>
                <w:sz w:val="14"/>
                <w:szCs w:val="14"/>
              </w:rPr>
            </w:pPr>
          </w:p>
          <w:p w:rsidR="0018190D" w:rsidRDefault="0018190D" w:rsidP="001277C5">
            <w:pPr>
              <w:pStyle w:val="BodyText"/>
              <w:rPr>
                <w:rFonts w:ascii="Arial" w:hAnsi="Arial"/>
                <w:i/>
                <w:sz w:val="14"/>
                <w:szCs w:val="14"/>
              </w:rPr>
            </w:pPr>
          </w:p>
          <w:p w:rsidR="0018190D" w:rsidRPr="00DF690C" w:rsidRDefault="0018190D" w:rsidP="001277C5">
            <w:pPr>
              <w:pStyle w:val="BodyText"/>
              <w:rPr>
                <w:rFonts w:ascii="Arial" w:hAnsi="Arial"/>
                <w:b/>
              </w:rPr>
            </w:pPr>
            <w:r w:rsidRPr="00DF690C">
              <w:rPr>
                <w:rFonts w:ascii="Arial" w:hAnsi="Arial"/>
                <w:b/>
              </w:rPr>
              <w:t xml:space="preserve">YOU MAY ENROLL IN THE FOLLOWING </w:t>
            </w:r>
            <w:r>
              <w:rPr>
                <w:rFonts w:ascii="Arial" w:hAnsi="Arial"/>
                <w:b/>
              </w:rPr>
              <w:t xml:space="preserve">CLASSES </w:t>
            </w:r>
            <w:r w:rsidRPr="00DF690C">
              <w:rPr>
                <w:rFonts w:ascii="Arial" w:hAnsi="Arial"/>
                <w:b/>
              </w:rPr>
              <w:t>WHEN YOU HAVE YOUR PERMIT TO REGISTER</w:t>
            </w:r>
          </w:p>
        </w:tc>
      </w:tr>
      <w:tr w:rsidR="0018190D" w:rsidRPr="00227770" w:rsidTr="001277C5">
        <w:tc>
          <w:tcPr>
            <w:tcW w:w="1980" w:type="dxa"/>
          </w:tcPr>
          <w:p w:rsidR="0018190D" w:rsidRDefault="0018190D" w:rsidP="001277C5">
            <w:pPr>
              <w:pStyle w:val="BodyText"/>
              <w:rPr>
                <w:rFonts w:ascii="Arial" w:hAnsi="Arial"/>
                <w:b/>
              </w:rPr>
            </w:pPr>
            <w:r>
              <w:rPr>
                <w:rFonts w:ascii="Arial" w:hAnsi="Arial"/>
                <w:b/>
              </w:rPr>
              <w:t xml:space="preserve"> *  </w:t>
            </w:r>
            <w:r w:rsidRPr="008F0CCB">
              <w:rPr>
                <w:rFonts w:ascii="Arial" w:hAnsi="Arial"/>
                <w:b/>
              </w:rPr>
              <w:t xml:space="preserve">REQUIRED </w:t>
            </w:r>
            <w:r>
              <w:rPr>
                <w:rFonts w:ascii="Arial" w:hAnsi="Arial"/>
                <w:b/>
              </w:rPr>
              <w:t xml:space="preserve">      </w:t>
            </w:r>
          </w:p>
          <w:p w:rsidR="0018190D" w:rsidRPr="008F0CCB" w:rsidRDefault="0018190D" w:rsidP="001277C5">
            <w:pPr>
              <w:pStyle w:val="BodyText"/>
              <w:rPr>
                <w:rFonts w:ascii="Arial" w:hAnsi="Arial"/>
                <w:b/>
              </w:rPr>
            </w:pPr>
            <w:r>
              <w:rPr>
                <w:rFonts w:ascii="Arial" w:hAnsi="Arial"/>
                <w:b/>
              </w:rPr>
              <w:t xml:space="preserve">    </w:t>
            </w:r>
            <w:r w:rsidRPr="008F0CCB">
              <w:rPr>
                <w:rFonts w:ascii="Arial" w:hAnsi="Arial"/>
                <w:b/>
              </w:rPr>
              <w:t>COURSES</w:t>
            </w:r>
          </w:p>
        </w:tc>
        <w:tc>
          <w:tcPr>
            <w:tcW w:w="1800" w:type="dxa"/>
          </w:tcPr>
          <w:p w:rsidR="0018190D" w:rsidRPr="007D14DF" w:rsidRDefault="0018190D" w:rsidP="001277C5">
            <w:pPr>
              <w:pStyle w:val="BodyText"/>
              <w:rPr>
                <w:rFonts w:ascii="Arial" w:hAnsi="Arial"/>
                <w:b/>
                <w:position w:val="-6"/>
              </w:rPr>
            </w:pPr>
            <w:proofErr w:type="spellStart"/>
            <w:r w:rsidRPr="007D14DF">
              <w:rPr>
                <w:rFonts w:ascii="Arial" w:hAnsi="Arial"/>
                <w:b/>
                <w:position w:val="-6"/>
              </w:rPr>
              <w:t>GERO</w:t>
            </w:r>
            <w:proofErr w:type="spellEnd"/>
            <w:r w:rsidRPr="007D14DF">
              <w:rPr>
                <w:rFonts w:ascii="Arial" w:hAnsi="Arial"/>
                <w:b/>
                <w:position w:val="-6"/>
              </w:rPr>
              <w:t xml:space="preserve"> 101</w:t>
            </w:r>
          </w:p>
        </w:tc>
        <w:tc>
          <w:tcPr>
            <w:tcW w:w="6660" w:type="dxa"/>
          </w:tcPr>
          <w:p w:rsidR="0018190D" w:rsidRDefault="0018190D" w:rsidP="001277C5">
            <w:pPr>
              <w:pStyle w:val="BodyText"/>
              <w:rPr>
                <w:rFonts w:ascii="Arial" w:hAnsi="Arial"/>
                <w:b/>
              </w:rPr>
            </w:pPr>
            <w:r>
              <w:rPr>
                <w:rFonts w:ascii="Arial" w:hAnsi="Arial"/>
                <w:b/>
              </w:rPr>
              <w:t>Lifecycle I  (If you have not already completed course yet)</w:t>
            </w:r>
          </w:p>
          <w:p w:rsidR="0018190D" w:rsidRDefault="0018190D" w:rsidP="001277C5">
            <w:pPr>
              <w:pStyle w:val="BodyText"/>
              <w:rPr>
                <w:rFonts w:ascii="Arial" w:hAnsi="Arial"/>
                <w:b/>
              </w:rPr>
            </w:pPr>
            <w:r>
              <w:rPr>
                <w:rFonts w:ascii="Arial" w:hAnsi="Arial"/>
                <w:b/>
              </w:rPr>
              <w:t>Wednesday or Thursday during 2</w:t>
            </w:r>
            <w:r w:rsidRPr="006A7586">
              <w:rPr>
                <w:rFonts w:ascii="Arial" w:hAnsi="Arial"/>
                <w:b/>
                <w:vertAlign w:val="superscript"/>
              </w:rPr>
              <w:t>nd</w:t>
            </w:r>
            <w:r>
              <w:rPr>
                <w:rFonts w:ascii="Arial" w:hAnsi="Arial"/>
                <w:b/>
              </w:rPr>
              <w:t xml:space="preserve"> 8 weeks</w:t>
            </w:r>
          </w:p>
        </w:tc>
      </w:tr>
      <w:tr w:rsidR="0018190D" w:rsidRPr="00227770" w:rsidTr="001277C5">
        <w:tc>
          <w:tcPr>
            <w:tcW w:w="1980" w:type="dxa"/>
          </w:tcPr>
          <w:p w:rsidR="0018190D" w:rsidRDefault="0018190D" w:rsidP="001277C5">
            <w:pPr>
              <w:pStyle w:val="BodyText"/>
              <w:rPr>
                <w:rFonts w:ascii="Arial" w:hAnsi="Arial"/>
              </w:rPr>
            </w:pPr>
          </w:p>
        </w:tc>
        <w:tc>
          <w:tcPr>
            <w:tcW w:w="1800" w:type="dxa"/>
          </w:tcPr>
          <w:p w:rsidR="0018190D" w:rsidRPr="007D14DF" w:rsidRDefault="0018190D" w:rsidP="001277C5">
            <w:pPr>
              <w:pStyle w:val="BodyText"/>
              <w:rPr>
                <w:rFonts w:ascii="Arial" w:hAnsi="Arial"/>
                <w:b/>
                <w:position w:val="-6"/>
              </w:rPr>
            </w:pPr>
            <w:r>
              <w:rPr>
                <w:rFonts w:ascii="Arial" w:hAnsi="Arial"/>
                <w:b/>
                <w:position w:val="-6"/>
              </w:rPr>
              <w:t>N160</w:t>
            </w:r>
          </w:p>
        </w:tc>
        <w:tc>
          <w:tcPr>
            <w:tcW w:w="6660" w:type="dxa"/>
          </w:tcPr>
          <w:p w:rsidR="0018190D" w:rsidRDefault="0018190D" w:rsidP="001277C5">
            <w:pPr>
              <w:pStyle w:val="BodyText"/>
              <w:rPr>
                <w:rFonts w:ascii="Arial" w:hAnsi="Arial"/>
                <w:b/>
              </w:rPr>
            </w:pPr>
            <w:r>
              <w:rPr>
                <w:rFonts w:ascii="Arial" w:hAnsi="Arial"/>
                <w:b/>
              </w:rPr>
              <w:t>Pharmacology  (If you have not already completed course yet) Tuesdays or Thursdays</w:t>
            </w:r>
          </w:p>
        </w:tc>
      </w:tr>
      <w:tr w:rsidR="0018190D" w:rsidTr="001277C5">
        <w:tc>
          <w:tcPr>
            <w:tcW w:w="1980" w:type="dxa"/>
          </w:tcPr>
          <w:p w:rsidR="0018190D" w:rsidRDefault="0018190D" w:rsidP="001277C5">
            <w:pPr>
              <w:pStyle w:val="BodyText"/>
              <w:rPr>
                <w:rFonts w:ascii="Arial" w:hAnsi="Arial"/>
              </w:rPr>
            </w:pPr>
          </w:p>
          <w:p w:rsidR="0018190D" w:rsidRDefault="0018190D" w:rsidP="001277C5">
            <w:pPr>
              <w:pStyle w:val="BodyText"/>
              <w:rPr>
                <w:rFonts w:ascii="Arial" w:hAnsi="Arial"/>
                <w:b/>
              </w:rPr>
            </w:pPr>
            <w:r>
              <w:rPr>
                <w:rFonts w:ascii="Arial" w:hAnsi="Arial"/>
                <w:b/>
              </w:rPr>
              <w:t xml:space="preserve"> * </w:t>
            </w:r>
            <w:r w:rsidRPr="00A92A58">
              <w:rPr>
                <w:rFonts w:ascii="Arial" w:hAnsi="Arial"/>
                <w:b/>
              </w:rPr>
              <w:t xml:space="preserve">SUPPORT </w:t>
            </w:r>
          </w:p>
          <w:p w:rsidR="0018190D" w:rsidRPr="00A92A58" w:rsidRDefault="0018190D" w:rsidP="001277C5">
            <w:pPr>
              <w:pStyle w:val="BodyText"/>
              <w:rPr>
                <w:rFonts w:ascii="Arial" w:hAnsi="Arial"/>
                <w:b/>
              </w:rPr>
            </w:pPr>
            <w:r>
              <w:rPr>
                <w:rFonts w:ascii="Arial" w:hAnsi="Arial"/>
                <w:b/>
              </w:rPr>
              <w:t xml:space="preserve">   </w:t>
            </w:r>
            <w:r w:rsidRPr="00A92A58">
              <w:rPr>
                <w:rFonts w:ascii="Arial" w:hAnsi="Arial"/>
                <w:b/>
              </w:rPr>
              <w:t>CLASSES</w:t>
            </w:r>
          </w:p>
        </w:tc>
        <w:tc>
          <w:tcPr>
            <w:tcW w:w="8460" w:type="dxa"/>
            <w:gridSpan w:val="2"/>
          </w:tcPr>
          <w:p w:rsidR="0018190D" w:rsidRDefault="0018190D" w:rsidP="001277C5">
            <w:pPr>
              <w:pStyle w:val="BodyText"/>
              <w:rPr>
                <w:rFonts w:ascii="Arial" w:hAnsi="Arial"/>
              </w:rPr>
            </w:pPr>
          </w:p>
          <w:p w:rsidR="0018190D" w:rsidRDefault="0018190D" w:rsidP="001277C5">
            <w:pPr>
              <w:pStyle w:val="BodyText"/>
              <w:rPr>
                <w:rFonts w:ascii="Arial" w:hAnsi="Arial"/>
              </w:rPr>
            </w:pPr>
          </w:p>
        </w:tc>
      </w:tr>
      <w:tr w:rsidR="0018190D" w:rsidRPr="00723C7A" w:rsidTr="001277C5">
        <w:tc>
          <w:tcPr>
            <w:tcW w:w="1980" w:type="dxa"/>
          </w:tcPr>
          <w:p w:rsidR="0018190D" w:rsidRDefault="0018190D" w:rsidP="001277C5">
            <w:pPr>
              <w:pStyle w:val="BodyText"/>
              <w:rPr>
                <w:rFonts w:ascii="Arial" w:hAnsi="Arial"/>
              </w:rPr>
            </w:pPr>
          </w:p>
        </w:tc>
        <w:tc>
          <w:tcPr>
            <w:tcW w:w="1800" w:type="dxa"/>
          </w:tcPr>
          <w:p w:rsidR="0018190D" w:rsidRPr="007D14DF" w:rsidRDefault="0018190D" w:rsidP="001277C5">
            <w:pPr>
              <w:pStyle w:val="BodyText"/>
              <w:rPr>
                <w:rFonts w:ascii="Arial" w:hAnsi="Arial"/>
                <w:b/>
                <w:position w:val="-6"/>
              </w:rPr>
            </w:pPr>
            <w:r>
              <w:rPr>
                <w:rFonts w:ascii="Arial" w:hAnsi="Arial"/>
                <w:b/>
                <w:position w:val="-6"/>
              </w:rPr>
              <w:t>N 202</w:t>
            </w:r>
          </w:p>
        </w:tc>
        <w:tc>
          <w:tcPr>
            <w:tcW w:w="6660" w:type="dxa"/>
          </w:tcPr>
          <w:p w:rsidR="0018190D" w:rsidRDefault="0018190D" w:rsidP="001277C5">
            <w:pPr>
              <w:rPr>
                <w:rFonts w:ascii="Arial" w:hAnsi="Arial"/>
                <w:sz w:val="20"/>
              </w:rPr>
            </w:pPr>
            <w:r>
              <w:rPr>
                <w:rFonts w:ascii="Arial" w:hAnsi="Arial"/>
                <w:sz w:val="20"/>
              </w:rPr>
              <w:t>Success Strategies in Nursing, August 17, 2012</w:t>
            </w:r>
          </w:p>
        </w:tc>
      </w:tr>
      <w:tr w:rsidR="0018190D" w:rsidRPr="00723C7A" w:rsidTr="001277C5">
        <w:tc>
          <w:tcPr>
            <w:tcW w:w="1980" w:type="dxa"/>
          </w:tcPr>
          <w:p w:rsidR="0018190D" w:rsidRDefault="0018190D" w:rsidP="001277C5">
            <w:pPr>
              <w:pStyle w:val="BodyText"/>
              <w:rPr>
                <w:rFonts w:ascii="Arial" w:hAnsi="Arial"/>
              </w:rPr>
            </w:pPr>
          </w:p>
        </w:tc>
        <w:tc>
          <w:tcPr>
            <w:tcW w:w="1800" w:type="dxa"/>
          </w:tcPr>
          <w:p w:rsidR="0018190D" w:rsidRPr="007D14DF" w:rsidRDefault="0018190D" w:rsidP="001277C5">
            <w:pPr>
              <w:pStyle w:val="BodyText"/>
              <w:rPr>
                <w:rFonts w:ascii="Arial" w:hAnsi="Arial"/>
                <w:b/>
                <w:position w:val="-6"/>
              </w:rPr>
            </w:pPr>
          </w:p>
          <w:p w:rsidR="0018190D" w:rsidRDefault="0018190D" w:rsidP="001277C5">
            <w:pPr>
              <w:pStyle w:val="BodyText"/>
              <w:rPr>
                <w:rFonts w:ascii="Arial" w:hAnsi="Arial"/>
                <w:position w:val="-6"/>
              </w:rPr>
            </w:pPr>
            <w:proofErr w:type="spellStart"/>
            <w:r w:rsidRPr="007D14DF">
              <w:rPr>
                <w:rFonts w:ascii="Arial" w:hAnsi="Arial"/>
                <w:b/>
                <w:position w:val="-6"/>
              </w:rPr>
              <w:t>HSC</w:t>
            </w:r>
            <w:proofErr w:type="spellEnd"/>
            <w:r w:rsidRPr="007D14DF">
              <w:rPr>
                <w:rFonts w:ascii="Arial" w:hAnsi="Arial"/>
                <w:b/>
                <w:position w:val="-6"/>
              </w:rPr>
              <w:t xml:space="preserve"> 291</w:t>
            </w:r>
          </w:p>
          <w:p w:rsidR="0018190D" w:rsidRDefault="0018190D" w:rsidP="001277C5">
            <w:pPr>
              <w:pStyle w:val="BodyText"/>
              <w:rPr>
                <w:rFonts w:ascii="Arial" w:hAnsi="Arial"/>
                <w:position w:val="-6"/>
              </w:rPr>
            </w:pPr>
          </w:p>
          <w:p w:rsidR="0018190D" w:rsidRPr="00880E61" w:rsidRDefault="0018190D" w:rsidP="001277C5">
            <w:pPr>
              <w:pStyle w:val="BodyText"/>
              <w:rPr>
                <w:rFonts w:ascii="Arial" w:hAnsi="Arial"/>
                <w:position w:val="-6"/>
              </w:rPr>
            </w:pPr>
          </w:p>
        </w:tc>
        <w:tc>
          <w:tcPr>
            <w:tcW w:w="6660" w:type="dxa"/>
          </w:tcPr>
          <w:p w:rsidR="0018190D" w:rsidRPr="006A7586" w:rsidRDefault="0018190D" w:rsidP="001277C5">
            <w:pPr>
              <w:rPr>
                <w:rFonts w:ascii="Arial" w:hAnsi="Arial"/>
                <w:i/>
                <w:sz w:val="20"/>
              </w:rPr>
            </w:pPr>
            <w:r>
              <w:rPr>
                <w:rFonts w:ascii="Arial" w:hAnsi="Arial"/>
                <w:sz w:val="20"/>
              </w:rPr>
              <w:t xml:space="preserve">Management of Assaultive Behavior </w:t>
            </w:r>
            <w:r w:rsidRPr="00A92A58">
              <w:rPr>
                <w:rFonts w:ascii="Arial" w:hAnsi="Arial"/>
                <w:i/>
                <w:sz w:val="14"/>
                <w:szCs w:val="14"/>
              </w:rPr>
              <w:t>(REQUIRED.</w:t>
            </w:r>
            <w:r>
              <w:rPr>
                <w:rFonts w:ascii="Arial" w:hAnsi="Arial"/>
                <w:i/>
                <w:sz w:val="14"/>
                <w:szCs w:val="14"/>
              </w:rPr>
              <w:t>)</w:t>
            </w:r>
            <w:r w:rsidRPr="00A92A58">
              <w:rPr>
                <w:rFonts w:ascii="Arial" w:hAnsi="Arial"/>
                <w:i/>
                <w:sz w:val="14"/>
                <w:szCs w:val="14"/>
              </w:rPr>
              <w:t xml:space="preserve"> </w:t>
            </w:r>
            <w:r w:rsidRPr="006A7586">
              <w:rPr>
                <w:rFonts w:ascii="Arial" w:hAnsi="Arial"/>
                <w:i/>
                <w:sz w:val="20"/>
              </w:rPr>
              <w:t xml:space="preserve">Offered during the </w:t>
            </w:r>
          </w:p>
          <w:p w:rsidR="0018190D" w:rsidRPr="006A7586" w:rsidRDefault="0018190D" w:rsidP="001277C5">
            <w:pPr>
              <w:rPr>
                <w:rFonts w:ascii="Arial" w:hAnsi="Arial"/>
                <w:i/>
                <w:sz w:val="20"/>
              </w:rPr>
            </w:pPr>
            <w:proofErr w:type="gramStart"/>
            <w:r w:rsidRPr="006A7586">
              <w:rPr>
                <w:rFonts w:ascii="Arial" w:hAnsi="Arial"/>
                <w:i/>
                <w:sz w:val="20"/>
              </w:rPr>
              <w:t>semester</w:t>
            </w:r>
            <w:proofErr w:type="gramEnd"/>
            <w:r w:rsidRPr="006A7586">
              <w:rPr>
                <w:rFonts w:ascii="Arial" w:hAnsi="Arial"/>
                <w:i/>
                <w:sz w:val="20"/>
              </w:rPr>
              <w:t xml:space="preserve"> prior to the beginning of N171 Mental Health Nursing  Lab.)</w:t>
            </w:r>
          </w:p>
          <w:p w:rsidR="0018190D" w:rsidRPr="007D14DF" w:rsidRDefault="0018190D" w:rsidP="001277C5">
            <w:pPr>
              <w:rPr>
                <w:rFonts w:ascii="Arial" w:hAnsi="Arial" w:cs="Arial"/>
                <w:i/>
                <w:sz w:val="18"/>
                <w:szCs w:val="18"/>
              </w:rPr>
            </w:pPr>
            <w:r w:rsidRPr="006A7586">
              <w:rPr>
                <w:rFonts w:ascii="Arial" w:hAnsi="Arial"/>
                <w:i/>
                <w:sz w:val="20"/>
              </w:rPr>
              <w:t>Offered  Sept. 15, OR Sept. 20, OR Sept. 22, 2012       8am – 4:05 pm</w:t>
            </w:r>
          </w:p>
        </w:tc>
      </w:tr>
      <w:tr w:rsidR="0018190D" w:rsidTr="001277C5">
        <w:tc>
          <w:tcPr>
            <w:tcW w:w="1980" w:type="dxa"/>
          </w:tcPr>
          <w:p w:rsidR="0018190D" w:rsidRDefault="0018190D" w:rsidP="001277C5">
            <w:pPr>
              <w:pStyle w:val="BodyText"/>
              <w:rPr>
                <w:rFonts w:ascii="Arial" w:hAnsi="Arial"/>
              </w:rPr>
            </w:pPr>
          </w:p>
          <w:p w:rsidR="0018190D" w:rsidRPr="00A92A58" w:rsidRDefault="0018190D" w:rsidP="001277C5">
            <w:pPr>
              <w:pStyle w:val="BodyText"/>
              <w:rPr>
                <w:rFonts w:ascii="Arial" w:hAnsi="Arial"/>
                <w:b/>
              </w:rPr>
            </w:pPr>
          </w:p>
        </w:tc>
        <w:tc>
          <w:tcPr>
            <w:tcW w:w="1800" w:type="dxa"/>
          </w:tcPr>
          <w:p w:rsidR="0018190D" w:rsidRDefault="0018190D" w:rsidP="001277C5">
            <w:pPr>
              <w:pStyle w:val="BodyText"/>
              <w:rPr>
                <w:rFonts w:ascii="Arial" w:hAnsi="Arial"/>
                <w:b/>
              </w:rPr>
            </w:pPr>
            <w:r>
              <w:rPr>
                <w:rFonts w:ascii="Arial" w:hAnsi="Arial"/>
                <w:b/>
              </w:rPr>
              <w:t xml:space="preserve"> </w:t>
            </w:r>
            <w:proofErr w:type="spellStart"/>
            <w:r>
              <w:rPr>
                <w:rFonts w:ascii="Arial" w:hAnsi="Arial"/>
                <w:b/>
              </w:rPr>
              <w:t>HSC</w:t>
            </w:r>
            <w:proofErr w:type="spellEnd"/>
            <w:r>
              <w:rPr>
                <w:rFonts w:ascii="Arial" w:hAnsi="Arial"/>
                <w:b/>
              </w:rPr>
              <w:t xml:space="preserve"> 222</w:t>
            </w:r>
          </w:p>
          <w:p w:rsidR="0018190D" w:rsidRDefault="0018190D" w:rsidP="001277C5">
            <w:pPr>
              <w:pStyle w:val="BodyText"/>
              <w:rPr>
                <w:rFonts w:ascii="Arial" w:hAnsi="Arial"/>
                <w:b/>
              </w:rPr>
            </w:pPr>
            <w:r>
              <w:rPr>
                <w:rFonts w:ascii="Arial" w:hAnsi="Arial"/>
                <w:b/>
              </w:rPr>
              <w:t xml:space="preserve">   CPR</w:t>
            </w:r>
          </w:p>
        </w:tc>
        <w:tc>
          <w:tcPr>
            <w:tcW w:w="6660" w:type="dxa"/>
          </w:tcPr>
          <w:p w:rsidR="0018190D" w:rsidRDefault="0018190D" w:rsidP="001277C5">
            <w:pPr>
              <w:pStyle w:val="BodyText"/>
              <w:rPr>
                <w:rFonts w:ascii="Arial" w:hAnsi="Arial"/>
                <w:b/>
              </w:rPr>
            </w:pPr>
            <w:r>
              <w:rPr>
                <w:rFonts w:ascii="Arial" w:hAnsi="Arial"/>
                <w:b/>
              </w:rPr>
              <w:t xml:space="preserve"> All nursing students are required to have a current CPR (Health Care Provider) Card from American Heart Association.  </w:t>
            </w:r>
          </w:p>
          <w:p w:rsidR="0018190D" w:rsidRDefault="0018190D" w:rsidP="001277C5">
            <w:pPr>
              <w:pStyle w:val="BodyText"/>
              <w:rPr>
                <w:rFonts w:ascii="Arial" w:hAnsi="Arial"/>
                <w:i/>
              </w:rPr>
            </w:pPr>
            <w:r>
              <w:rPr>
                <w:rFonts w:ascii="Arial" w:hAnsi="Arial"/>
                <w:i/>
              </w:rPr>
              <w:t>September 8 and September 9, 2012  at Saddleback College</w:t>
            </w:r>
          </w:p>
          <w:p w:rsidR="0018190D" w:rsidRDefault="0018190D" w:rsidP="001277C5">
            <w:pPr>
              <w:pStyle w:val="BodyText"/>
              <w:rPr>
                <w:rFonts w:ascii="Arial" w:hAnsi="Arial"/>
                <w:b/>
              </w:rPr>
            </w:pPr>
            <w:r>
              <w:rPr>
                <w:rFonts w:ascii="Arial" w:hAnsi="Arial"/>
                <w:i/>
              </w:rPr>
              <w:t xml:space="preserve"> or Lifeline (949)347-0247</w:t>
            </w:r>
          </w:p>
        </w:tc>
      </w:tr>
    </w:tbl>
    <w:p w:rsidR="0018190D" w:rsidRDefault="0018190D"/>
    <w:sectPr w:rsidR="00181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4D"/>
    <w:family w:val="auto"/>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0D"/>
    <w:rsid w:val="0018190D"/>
    <w:rsid w:val="009616DE"/>
    <w:rsid w:val="00AB6DAD"/>
    <w:rsid w:val="00C02F46"/>
    <w:rsid w:val="00E6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C02F46"/>
    <w:pPr>
      <w:keepNext/>
      <w:widowControl w:val="0"/>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46"/>
    <w:rPr>
      <w:rFonts w:asciiTheme="majorHAnsi" w:eastAsiaTheme="majorEastAsia" w:hAnsiTheme="majorHAnsi" w:cstheme="majorBidi"/>
      <w:b/>
      <w:bCs/>
      <w:kern w:val="32"/>
      <w:sz w:val="32"/>
      <w:szCs w:val="32"/>
    </w:rPr>
  </w:style>
  <w:style w:type="paragraph" w:styleId="BodyText">
    <w:name w:val="Body Text"/>
    <w:basedOn w:val="Normal"/>
    <w:link w:val="BodyTextChar"/>
    <w:rsid w:val="0018190D"/>
    <w:rPr>
      <w:rFonts w:ascii="Palatino" w:eastAsia="Times New Roman" w:hAnsi="Palatino"/>
      <w:sz w:val="20"/>
      <w:szCs w:val="20"/>
    </w:rPr>
  </w:style>
  <w:style w:type="character" w:customStyle="1" w:styleId="BodyTextChar">
    <w:name w:val="Body Text Char"/>
    <w:basedOn w:val="DefaultParagraphFont"/>
    <w:link w:val="BodyText"/>
    <w:rsid w:val="0018190D"/>
    <w:rPr>
      <w:rFonts w:ascii="Palatino" w:eastAsia="Times New Roman" w:hAnsi="Palatino"/>
      <w:sz w:val="20"/>
      <w:szCs w:val="20"/>
    </w:rPr>
  </w:style>
  <w:style w:type="character" w:styleId="Hyperlink">
    <w:name w:val="Hyperlink"/>
    <w:basedOn w:val="DefaultParagraphFont"/>
    <w:uiPriority w:val="99"/>
    <w:semiHidden/>
    <w:unhideWhenUsed/>
    <w:rsid w:val="00E620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rsid w:val="00C02F46"/>
    <w:pPr>
      <w:keepNext/>
      <w:widowControl w:val="0"/>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F46"/>
    <w:rPr>
      <w:rFonts w:asciiTheme="majorHAnsi" w:eastAsiaTheme="majorEastAsia" w:hAnsiTheme="majorHAnsi" w:cstheme="majorBidi"/>
      <w:b/>
      <w:bCs/>
      <w:kern w:val="32"/>
      <w:sz w:val="32"/>
      <w:szCs w:val="32"/>
    </w:rPr>
  </w:style>
  <w:style w:type="paragraph" w:styleId="BodyText">
    <w:name w:val="Body Text"/>
    <w:basedOn w:val="Normal"/>
    <w:link w:val="BodyTextChar"/>
    <w:rsid w:val="0018190D"/>
    <w:rPr>
      <w:rFonts w:ascii="Palatino" w:eastAsia="Times New Roman" w:hAnsi="Palatino"/>
      <w:sz w:val="20"/>
      <w:szCs w:val="20"/>
    </w:rPr>
  </w:style>
  <w:style w:type="character" w:customStyle="1" w:styleId="BodyTextChar">
    <w:name w:val="Body Text Char"/>
    <w:basedOn w:val="DefaultParagraphFont"/>
    <w:link w:val="BodyText"/>
    <w:rsid w:val="0018190D"/>
    <w:rPr>
      <w:rFonts w:ascii="Palatino" w:eastAsia="Times New Roman" w:hAnsi="Palatino"/>
      <w:sz w:val="20"/>
      <w:szCs w:val="20"/>
    </w:rPr>
  </w:style>
  <w:style w:type="character" w:styleId="Hyperlink">
    <w:name w:val="Hyperlink"/>
    <w:basedOn w:val="DefaultParagraphFont"/>
    <w:uiPriority w:val="99"/>
    <w:semiHidden/>
    <w:unhideWhenUsed/>
    <w:rsid w:val="00E62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xpresstraining.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tracey1</dc:creator>
  <cp:lastModifiedBy>tracey1</cp:lastModifiedBy>
  <cp:revision>2</cp:revision>
  <dcterms:created xsi:type="dcterms:W3CDTF">2012-08-05T17:41:00Z</dcterms:created>
  <dcterms:modified xsi:type="dcterms:W3CDTF">2012-08-05T18:57:00Z</dcterms:modified>
</cp:coreProperties>
</file>